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611" w:rsidRPr="00EE601B" w:rsidRDefault="005323C7" w:rsidP="00EE601B">
      <w:pPr>
        <w:pStyle w:val="Nadpis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Příloha </w:t>
      </w:r>
      <w:r w:rsidR="00AF4CF6">
        <w:rPr>
          <w:rFonts w:asciiTheme="minorHAnsi" w:hAnsiTheme="minorHAnsi" w:cstheme="minorHAnsi"/>
          <w:b/>
        </w:rPr>
        <w:t xml:space="preserve">2: </w:t>
      </w:r>
      <w:bookmarkStart w:id="0" w:name="_GoBack"/>
      <w:bookmarkEnd w:id="0"/>
      <w:r w:rsidR="00EE601B" w:rsidRPr="00EE601B">
        <w:rPr>
          <w:rFonts w:asciiTheme="minorHAnsi" w:hAnsiTheme="minorHAnsi" w:cstheme="minorHAnsi"/>
          <w:b/>
        </w:rPr>
        <w:t>Překlady dokumentů EAP</w:t>
      </w:r>
    </w:p>
    <w:p w:rsidR="00EE601B" w:rsidRPr="00EE601B" w:rsidRDefault="00EE601B" w:rsidP="00EE601B">
      <w:pPr>
        <w:rPr>
          <w:rFonts w:cstheme="minorHAnsi"/>
        </w:rPr>
      </w:pPr>
    </w:p>
    <w:p w:rsidR="00EE601B" w:rsidRPr="00EE601B" w:rsidRDefault="00EE601B" w:rsidP="00EE601B">
      <w:pPr>
        <w:pStyle w:val="Nadpis2"/>
        <w:rPr>
          <w:rFonts w:asciiTheme="minorHAnsi" w:eastAsia="Times New Roman" w:hAnsiTheme="minorHAnsi" w:cstheme="minorHAnsi"/>
          <w:lang w:eastAsia="cs-CZ"/>
        </w:rPr>
      </w:pPr>
      <w:r w:rsidRPr="00EE601B">
        <w:rPr>
          <w:rFonts w:asciiTheme="minorHAnsi" w:eastAsia="Times New Roman" w:hAnsiTheme="minorHAnsi" w:cstheme="minorHAnsi"/>
          <w:lang w:eastAsia="cs-CZ"/>
        </w:rPr>
        <w:t>ŠTRASBURSKÁ DEKLARACE PSYCHOTERAPIE</w:t>
      </w:r>
    </w:p>
    <w:p w:rsidR="00EE601B" w:rsidRPr="00EE601B" w:rsidRDefault="00EE601B" w:rsidP="00EE60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EE601B">
        <w:rPr>
          <w:rFonts w:eastAsia="Times New Roman" w:cstheme="minorHAnsi"/>
          <w:color w:val="333333"/>
          <w:sz w:val="24"/>
          <w:szCs w:val="24"/>
          <w:lang w:eastAsia="cs-CZ"/>
        </w:rPr>
        <w:t>V souladu s cíli Světové zdravotnické organizace (WHO), nediskriminačním přístupem platným v rámci Evropské Unie (EU) a určeným pro Evropský hospodářský prostor (EEA) a principem volného pohybu osob a služeb níže podepsaní souhlasí s následujícími body:</w:t>
      </w:r>
    </w:p>
    <w:p w:rsidR="00EE601B" w:rsidRPr="00EE601B" w:rsidRDefault="00EE601B" w:rsidP="00EE601B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EE601B">
        <w:rPr>
          <w:rFonts w:eastAsia="Times New Roman" w:cstheme="minorHAnsi"/>
          <w:color w:val="333333"/>
          <w:sz w:val="24"/>
          <w:szCs w:val="24"/>
          <w:lang w:eastAsia="cs-CZ"/>
        </w:rPr>
        <w:t>Psychoterapie je nezávislá vědecká disciplína, jejíž výkon je nezávislým a svobodným povoláním.</w:t>
      </w:r>
    </w:p>
    <w:p w:rsidR="00EE601B" w:rsidRPr="00EE601B" w:rsidRDefault="00EE601B" w:rsidP="00EE601B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EE601B">
        <w:rPr>
          <w:rFonts w:eastAsia="Times New Roman" w:cstheme="minorHAnsi"/>
          <w:color w:val="333333"/>
          <w:sz w:val="24"/>
          <w:szCs w:val="24"/>
          <w:lang w:eastAsia="cs-CZ"/>
        </w:rPr>
        <w:t>Psychoterapeutický výcvik probíhá na pokročilé, kvalifikované a vědecké úrovni.</w:t>
      </w:r>
    </w:p>
    <w:p w:rsidR="00EE601B" w:rsidRPr="00EE601B" w:rsidRDefault="00EE601B" w:rsidP="00EE601B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EE601B">
        <w:rPr>
          <w:rFonts w:eastAsia="Times New Roman" w:cstheme="minorHAnsi"/>
          <w:color w:val="333333"/>
          <w:sz w:val="24"/>
          <w:szCs w:val="24"/>
          <w:lang w:eastAsia="cs-CZ"/>
        </w:rPr>
        <w:t>Je zajištěna a garantována rozmanitost psychoterapeutických metod.</w:t>
      </w:r>
    </w:p>
    <w:p w:rsidR="00EE601B" w:rsidRPr="00EE601B" w:rsidRDefault="00EE601B" w:rsidP="00EE601B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EE601B">
        <w:rPr>
          <w:rFonts w:eastAsia="Times New Roman" w:cstheme="minorHAnsi"/>
          <w:color w:val="333333"/>
          <w:sz w:val="24"/>
          <w:szCs w:val="24"/>
          <w:lang w:eastAsia="cs-CZ"/>
        </w:rPr>
        <w:t xml:space="preserve">Úplný psychoterapeutický výcvik zahrnuje teorii, </w:t>
      </w:r>
      <w:proofErr w:type="spellStart"/>
      <w:r w:rsidRPr="00EE601B">
        <w:rPr>
          <w:rFonts w:eastAsia="Times New Roman" w:cstheme="minorHAnsi"/>
          <w:color w:val="333333"/>
          <w:sz w:val="24"/>
          <w:szCs w:val="24"/>
          <w:lang w:eastAsia="cs-CZ"/>
        </w:rPr>
        <w:t>sebezkušenost</w:t>
      </w:r>
      <w:proofErr w:type="spellEnd"/>
      <w:r w:rsidRPr="00EE601B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a praxi pod supervizí. Poskytuje přiměřenou znalost různých psychoterapeutických procesů.</w:t>
      </w:r>
    </w:p>
    <w:p w:rsidR="00EE601B" w:rsidRPr="00EE601B" w:rsidRDefault="00EE601B" w:rsidP="00EE601B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EE601B">
        <w:rPr>
          <w:rFonts w:eastAsia="Times New Roman" w:cstheme="minorHAnsi"/>
          <w:color w:val="333333"/>
          <w:sz w:val="24"/>
          <w:szCs w:val="24"/>
          <w:lang w:eastAsia="cs-CZ"/>
        </w:rPr>
        <w:t>Do výcviku lze vstoupit na základě rozličné předchozí kvalifikace, zvláště v humanitních a sociálních vědách.</w:t>
      </w:r>
    </w:p>
    <w:p w:rsidR="00EE601B" w:rsidRPr="00EE601B" w:rsidRDefault="00EE601B" w:rsidP="00EE60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EE601B">
        <w:rPr>
          <w:rFonts w:eastAsia="Times New Roman" w:cstheme="minorHAnsi"/>
          <w:color w:val="333333"/>
          <w:sz w:val="24"/>
          <w:szCs w:val="24"/>
          <w:lang w:eastAsia="cs-CZ"/>
        </w:rPr>
        <w:t>Štrasburk, 21. října 1990</w:t>
      </w:r>
    </w:p>
    <w:p w:rsidR="00EE601B" w:rsidRPr="00EE601B" w:rsidRDefault="00EE601B" w:rsidP="00EE60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EE601B">
        <w:rPr>
          <w:rFonts w:eastAsia="Times New Roman" w:cstheme="minorHAnsi"/>
          <w:color w:val="333333"/>
          <w:sz w:val="24"/>
          <w:szCs w:val="24"/>
          <w:lang w:eastAsia="cs-CZ"/>
        </w:rPr>
        <w:t> </w:t>
      </w:r>
    </w:p>
    <w:p w:rsidR="00EE601B" w:rsidRPr="00EE601B" w:rsidRDefault="00EE601B" w:rsidP="00EE60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EE601B">
        <w:rPr>
          <w:rFonts w:eastAsia="Times New Roman" w:cstheme="minorHAnsi"/>
          <w:color w:val="333333"/>
          <w:sz w:val="24"/>
          <w:szCs w:val="24"/>
          <w:lang w:eastAsia="cs-CZ"/>
        </w:rPr>
        <w:t>Překlad pořídili Zdeněk Macek, Jan Hesoun a Jan Švehlík. (</w:t>
      </w:r>
      <w:hyperlink r:id="rId5" w:tgtFrame="_blank" w:history="1">
        <w:r w:rsidRPr="00EE601B">
          <w:rPr>
            <w:rFonts w:eastAsia="Times New Roman" w:cstheme="minorHAnsi"/>
            <w:color w:val="3090C7"/>
            <w:sz w:val="24"/>
            <w:szCs w:val="24"/>
            <w:u w:val="single"/>
            <w:lang w:eastAsia="cs-CZ"/>
          </w:rPr>
          <w:t>originální text</w:t>
        </w:r>
      </w:hyperlink>
      <w:r w:rsidRPr="00EE601B">
        <w:rPr>
          <w:rFonts w:eastAsia="Times New Roman" w:cstheme="minorHAnsi"/>
          <w:color w:val="333333"/>
          <w:sz w:val="24"/>
          <w:szCs w:val="24"/>
          <w:lang w:eastAsia="cs-CZ"/>
        </w:rPr>
        <w:t> na stránkách EAP)</w:t>
      </w:r>
    </w:p>
    <w:p w:rsidR="00EE601B" w:rsidRPr="00EE601B" w:rsidRDefault="00EE601B">
      <w:pPr>
        <w:rPr>
          <w:rFonts w:cstheme="minorHAnsi"/>
        </w:rPr>
      </w:pPr>
    </w:p>
    <w:p w:rsidR="00EE601B" w:rsidRPr="00EE601B" w:rsidRDefault="00EE601B">
      <w:pPr>
        <w:rPr>
          <w:rFonts w:cstheme="minorHAnsi"/>
        </w:rPr>
      </w:pPr>
    </w:p>
    <w:p w:rsidR="00EE601B" w:rsidRPr="00EE601B" w:rsidRDefault="00EE601B" w:rsidP="00EE601B">
      <w:pPr>
        <w:pStyle w:val="Nadpis2"/>
        <w:rPr>
          <w:rFonts w:asciiTheme="minorHAnsi" w:hAnsiTheme="minorHAnsi" w:cstheme="minorHAnsi"/>
        </w:rPr>
      </w:pPr>
      <w:r w:rsidRPr="00EE601B">
        <w:rPr>
          <w:rFonts w:asciiTheme="minorHAnsi" w:hAnsiTheme="minorHAnsi" w:cstheme="minorHAnsi"/>
        </w:rPr>
        <w:t>Definice profese psychoterapie</w:t>
      </w:r>
    </w:p>
    <w:p w:rsidR="00EE601B" w:rsidRPr="00EE601B" w:rsidRDefault="00AF4CF6" w:rsidP="00EE601B">
      <w:pPr>
        <w:pBdr>
          <w:right w:val="single" w:sz="6" w:space="4" w:color="CCCCCC"/>
        </w:pBdr>
        <w:shd w:val="clear" w:color="auto" w:fill="FFFFFF"/>
        <w:rPr>
          <w:rFonts w:cstheme="minorHAnsi"/>
          <w:color w:val="92A1AF"/>
        </w:rPr>
      </w:pPr>
      <w:hyperlink r:id="rId6" w:history="1">
        <w:r w:rsidR="00EE601B" w:rsidRPr="00EE601B">
          <w:rPr>
            <w:rStyle w:val="Hypertextovodkaz"/>
            <w:rFonts w:cstheme="minorHAnsi"/>
            <w:color w:val="92A1AF"/>
          </w:rPr>
          <w:t>Dokumenty EAP</w:t>
        </w:r>
      </w:hyperlink>
    </w:p>
    <w:p w:rsidR="00EE601B" w:rsidRPr="00EE601B" w:rsidRDefault="00EE601B" w:rsidP="00EE601B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B4B4B"/>
        </w:rPr>
      </w:pPr>
      <w:r w:rsidRPr="00EE601B">
        <w:rPr>
          <w:rFonts w:asciiTheme="minorHAnsi" w:hAnsiTheme="minorHAnsi" w:cstheme="minorHAnsi"/>
          <w:color w:val="4B4B4B"/>
        </w:rPr>
        <w:t>1) Psychoterapeutická praxe je komplexní, vědomá a plánovaná léčba psychosociálních, psychosomatických a behaviorálních poruch či stavů utrpení pomocí psychoterapeutických vědeckých metod, a to interakcí mezi jednou či více léčenými osobami a jedním nebo více psychoterapeuty s cílem snížit záporný postoj ke změně a umožnit zrání, rozvoj a zdraví léčené osoby. To vyžaduje obecný i specifický výcvik a vzdělání.</w:t>
      </w:r>
    </w:p>
    <w:p w:rsidR="00EE601B" w:rsidRPr="00EE601B" w:rsidRDefault="00EE601B" w:rsidP="00EE601B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B4B4B"/>
        </w:rPr>
      </w:pPr>
      <w:r w:rsidRPr="00EE601B">
        <w:rPr>
          <w:rFonts w:asciiTheme="minorHAnsi" w:hAnsiTheme="minorHAnsi" w:cstheme="minorHAnsi"/>
          <w:color w:val="4B4B4B"/>
        </w:rPr>
        <w:t>2) Nezávislá praxe psychoterapie spočívá v svébytném odpovědném výkonu schopností popsaných výše, ať již je prováděna v soukromé praxi nebo v rámci instituce.</w:t>
      </w:r>
    </w:p>
    <w:p w:rsidR="00EE601B" w:rsidRPr="00EE601B" w:rsidRDefault="00EE601B" w:rsidP="00EE601B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B4B4B"/>
        </w:rPr>
      </w:pPr>
      <w:r w:rsidRPr="00EE601B">
        <w:rPr>
          <w:rFonts w:asciiTheme="minorHAnsi" w:hAnsiTheme="minorHAnsi" w:cstheme="minorHAnsi"/>
          <w:color w:val="4B4B4B"/>
        </w:rPr>
        <w:t>Příloha č. 1, jednání výboru EAP, Syrakusy, 17.-18. října 2003</w:t>
      </w:r>
    </w:p>
    <w:p w:rsidR="00EE601B" w:rsidRPr="00EE601B" w:rsidRDefault="00EE601B" w:rsidP="00EE601B">
      <w:pPr>
        <w:pStyle w:val="Normlnweb"/>
        <w:shd w:val="clear" w:color="auto" w:fill="F9F9F9"/>
        <w:spacing w:before="0" w:beforeAutospacing="0"/>
        <w:rPr>
          <w:rFonts w:asciiTheme="minorHAnsi" w:hAnsiTheme="minorHAnsi" w:cstheme="minorHAnsi"/>
          <w:color w:val="4B4B4B"/>
        </w:rPr>
      </w:pPr>
      <w:r w:rsidRPr="00EE601B">
        <w:rPr>
          <w:rFonts w:asciiTheme="minorHAnsi" w:hAnsiTheme="minorHAnsi" w:cstheme="minorHAnsi"/>
          <w:color w:val="4B4B4B"/>
        </w:rPr>
        <w:t>Překlad originálu pořídil Jan Švehlík, doplnil Jan Hesoun.</w:t>
      </w:r>
    </w:p>
    <w:p w:rsidR="00EE601B" w:rsidRDefault="00EE601B"/>
    <w:sectPr w:rsidR="00EE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517C7"/>
    <w:multiLevelType w:val="multilevel"/>
    <w:tmpl w:val="D87A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1B"/>
    <w:rsid w:val="005323C7"/>
    <w:rsid w:val="00653611"/>
    <w:rsid w:val="00AF4CF6"/>
    <w:rsid w:val="00E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D75D"/>
  <w15:chartTrackingRefBased/>
  <w15:docId w15:val="{9BC4EAC9-18DD-4411-940A-E9B45AAF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6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6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60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temtitlepart0">
    <w:name w:val="item_title_part0"/>
    <w:basedOn w:val="Standardnpsmoodstavce"/>
    <w:rsid w:val="00EE601B"/>
  </w:style>
  <w:style w:type="character" w:customStyle="1" w:styleId="itemtitlepart1">
    <w:name w:val="item_title_part1"/>
    <w:basedOn w:val="Standardnpsmoodstavce"/>
    <w:rsid w:val="00EE601B"/>
  </w:style>
  <w:style w:type="character" w:customStyle="1" w:styleId="itemtitlepart2">
    <w:name w:val="item_title_part2"/>
    <w:basedOn w:val="Standardnpsmoodstavce"/>
    <w:rsid w:val="00EE601B"/>
  </w:style>
  <w:style w:type="paragraph" w:styleId="Normlnweb">
    <w:name w:val="Normal (Web)"/>
    <w:basedOn w:val="Normln"/>
    <w:uiPriority w:val="99"/>
    <w:semiHidden/>
    <w:unhideWhenUsed/>
    <w:rsid w:val="00EE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601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E60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3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784">
          <w:blockQuote w:val="1"/>
          <w:marLeft w:val="720"/>
          <w:marRight w:val="720"/>
          <w:marTop w:val="100"/>
          <w:marBottom w:val="10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ap.cz/domu5/zapisy-dokumenty/94-dokumenty-eap" TargetMode="External"/><Relationship Id="rId5" Type="http://schemas.openxmlformats.org/officeDocument/2006/relationships/hyperlink" Target="http://www.europsyche.org/download/cms/100510/EAPLogo-Strassburg-Dekl-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Matuška</dc:creator>
  <cp:keywords/>
  <dc:description/>
  <cp:lastModifiedBy>František Matuška</cp:lastModifiedBy>
  <cp:revision>3</cp:revision>
  <cp:lastPrinted>2018-10-22T06:32:00Z</cp:lastPrinted>
  <dcterms:created xsi:type="dcterms:W3CDTF">2018-10-21T23:37:00Z</dcterms:created>
  <dcterms:modified xsi:type="dcterms:W3CDTF">2018-10-22T06:32:00Z</dcterms:modified>
</cp:coreProperties>
</file>